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Сексуализированное насилие в отношении детей: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4 признака, что ребенок в опасности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Темы, прямо или косвенно связанные с интимной сферой человека, в нашем обществе табуированы и окутаны огромным количеством мифов и стереотипов. Даже уместное упоминание правильных названий половых органов вызывает у многих чувство стыда. Как следствие, дети, столкнувшиеся с сексуализированным насилием, часто не рассказывают о произошедшем и не обращаются за помощью, опасаясь реакции окружающих. Как понять, что интимная безопасность ребенка нарушена или ей что-то угрожает? Объясняет детский психолог.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Распространенность сексуализированного насилия в отношении детей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Специалисты обычно оперируют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данными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семирной организации здравоохранения (ВОЗ): каждая 5-я девочка и каждый 13-й мальчик до совершеннолетия сталкиваются с сексуальными домогательствами и насилием. Также ест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ь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данные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озвученные бывшей уполномоченной по правам ребенка в РФ Анны Кузнецовой: за последние три года в России на 11% выросло число насильственных преступлений сексуального характера в отношении детей.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2022 году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Академия безопасности Ольги Бочковой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Консорциум женских неправительственных объединений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поддержке команды </w:t>
      </w:r>
      <w:hyperlink r:id="rId6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«Тебе поверят»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провели собственное </w:t>
      </w:r>
      <w:hyperlink r:id="rId7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исследование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масштабов сексуализированного насилия в России. Его результаты шокируют: 40% принявших участие в исследовании сталкивались с сексуализированным насилием в той или иной форме. Причем исследование показало, что пик насилия приходится на возраст 7–12 лет. Эти данные совпали с со статистикой Следственного комитета, по данным которой жертвами сексуализированного насилия становятся дети в возрасте 6–10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Организаторы исследования ввели хештег #Нетабу, призывая не бояться говорить о проблеме пережитого в детстве сексуализированного насилия и тем самым привлечь к ней больше внимания.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такое сексуализированное насилие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общественном сознании утвердилось мнение, что сексуализированное насилие заключается исключительно в пенетрации против воли, но это понятие гораздо шире. Оно бывает следующим: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Контактное насилие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вагинальное насилие,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оральное насилие,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анальное насилие,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насилие предметами,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принуждение (предложение) мастурбировать другому человеку или себе в присутствии другого человека,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принудительное ощупывание, проникновение в интимные зоны руками.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Неконтактное насилие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принудительная демонстрация половых органов или сцен с участием половых органов,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принудительное раздевание и осматривание тела и интимных зон,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принудительные разговоры на сексуальные темы, не соответствующие возрасту ребенка,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половой акт перед ребенком,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просмотр порнографических роликов при ребенке или вместе с ним.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не было проникающего изнасилования, если у ребенка нет травм и синяков в области половых органов, то не всегда можно понять, что он подвергся насилию. Дети могут вести себя как обычно либо отлично, но будто бы в соответствии с другими проблемами — например, с конфликтами в школе, разводом родителей, болезнью. Нет маркеров поведения, однозначно говорящих о пережитом сексуализированном насилии. Но есть то, на что стоит обратить внимание.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что следует обратить внимание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Если у ребенка есть проблемы со здоровьем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на теле ребенка есть повреждения, синяки в области гениталий, а также если у него есть: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симптомы энуреза и энкопреза (непроизвольное мочеиспускание, неспособность контролировать стул, влажные или грязные трусики без видимой причины),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пятна крови или другие пятна непонятного происхождения на нижнем белье,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частые вульвиты (у девочки допубертатного возраста),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заболевания, передающиеся половым путем.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делать?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Обратиться к специалистам: к врачам и к психологам (к примеру, в «Тебе поверят» или в Центр «Сестры»), чтобы подтвердить или исключить насилие, чтобы ребенок вовремя получил необходимую помощь — медицинскую и психологическую.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Если у ребенка резко изменилось поведение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разных возрастах это может проявляться по-разному. Например, дошкольник может беспричинно плакать, стать вялым, апатичным, страдать из-за ночных кошмаров и страхов, регрессировать в развитии (в частности, мочиться и перестать разговаривать). Если на этом фоне ребенок внезапно изменил отношение к какому-то человеку, начал бояться его, сжиматься в его присутствии, прятаться, избегать особенно телесных контактов с ним, или стал бояться идти в какое-то место, которое раньше без проблем посещал, возможно, его интимные границы были нарушены этим человеком или в этом месте.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Младшие школьники наряду с перечисленным выше могут демонстрировать амбивалентное поведение с разными людьми: с одной стороны, чрезмерно сокращать дистанцию — льнуть, липнуть, тереться, проявлять повышенную тактильность, с другой стороны, стремиться полностью закрыть тело одеждой и проявлять усиливающуюся агрессию к сверстникам. Часто у пострадавших от насилия детей падает успеваемость, появляется замкнутость, стремление к уединению либо агрессия.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возрастом они могут столкнуться с депрессией, в подростковом возрасте начать сбегать из дома или институциональных учреждений, угрожать покончить собой или предпринимать такие попытки, а также употреблять психоактивные вещества.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делать?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Обратиться к специалистам, работающим с детьми, пережившими сексуализированное насилие, чтобы подтвердить или исключить зависимость изменений в поведении ребенка с возможным насилием.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Сексуализированное поведение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Столкнувшись с сексуализированным насилием, особенно с продолжительным, ребенок часто начинает демонстрировать сексуализированное поведение: сюда входят игры с игрушками или другими предметами, имитирующие сексуальную активность, демонстрация половых органов, сексуальные позы.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Такое поведение может быть и результатом прямого насилия над ребенком, и ситуаций, когда ребенок стал свидетелем сексуализированного насилия, сексуальных сцен, которые произвели на него сильное впечатление, — секс между другими людьми, порно-контент.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делать?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Все то же — обратиться к специалистам, чтобы поговорить и разобраться, что происходит.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Бывают ситуации, когда нет никаких «симптомов», что с ребенком что-то случилось, особенно если не было проникающего насилия. Поэтому очень важно быть с ребенком в доверительных отношениях: интересоваться его жизнью, знать его друзей, общаться с ними и их родителями, быть всегда на связи с ребенком и, главное, всегда быть готовыми помочь ребенку и поддержать его. Это поможет заметить опасность, исходящую от других людей.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Если у ребенка есть друзья, которых он от вас скрывает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Сама по себе ситуация, когда кто-то подговаривает ребенка не говорить что-то родителям (если речь не о подарках им на дни рождения), небезопасна. Как правило, за ней стоит что-то, не одобряемое родителями. Именно тайны и секреты используют онлайн-грумеры — люди, которые располагают к себе детей, чтобы в дальнейшем получить от них интимные изображения или вступить с ними в интимные отношения.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Тайны поначалу привлекают детей, но вместе с тем настолько окутывают их паутиной лжи, что через какое-то время ребенку становится нелегко признаться родителям в чем бы то ни было.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Когда человек, особенно более старший, просит не говорить родителям о дружбе с ним, это опасно вдвойне. Человек явно знает, что родители не одобрят эту дружбу, и знает почему. Важно всегда напоминать детям ключевые правила общения: дружба должна быть по взаимному согласию, не причинять кому-либо вреда и не быть секретом.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делать?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 ограничить общение ребенка со старшим тайным другом, но не в директивном порядке, а с обсуждением, почему было принято такое решение, какие цели могут быть у человека, который просит не рассказывать об этой дружбе. В таком разговоре очень важно сохранять спокойствие и контакт с ребенком, чтобы их общение с взрослым другом не ушло в тень.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Если есть что-то настораживающее в поведении другого взрослого, находящегося рядом с ребенком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 может насторожить: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общается только с детьми, предлагает себя в качестве бесплатного сопровождения, няни, поясняет, что ему это в радость. 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часто закрывается в комнате с ребенком и требует не входить к ним.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отшатывается от ребенка или смущается (или они оба), когда вы заходите в комнату, где они находятся вдвоем.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часто играет с ребенком в слишком телесные игры, усаживает его на колени, тискает, целует. На просьбы так не делать не реагирует или говорит, что вы думаете не о том.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 мужчина краснеет и сжимает ноги, спуская ребенка с колен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делать?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начала — увеличить дистанцию между ребенком и этим взрослым, не оставлять их наедине или полностью прекратить их встречи. Если этот взрослый вовлечен в уход за ребенком, удалить его от ухода. И наблюдать. Легко поспрашивать ребенка, во что они играли с этим взрослым, или спросить, что заставляет ребенка бояться этого человека. И не ждать, что ребенок все сразу расскажет. Но если ему есть что рассказать, это станет для него знаком, что говорить можно, что вы открыты.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 оставаться спокойными в таких разговорах, не набрасываться на ребенка со словами «что он тебе сделал?». В случае, если ребенок не рассказал вам деталей, но у вас остается ощущение, что их общение со взрослым выходило за рамки нормы, обратитесь к специалистам.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Обучение интимной безопасности vs уровень насилия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Показательно, что более чем у трети участниц исследования #НеТабу не было в детстве разговоров со взрослыми об интимной безопасности. Лишь 6% в детстве слышали о принципе «убегай и расскажи», а о неприкосновенности интимных зон в детстве знали лишь 4% опрошенных.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Именно те, у кого в детстве было половое воспитание в той или иной степени, сталкивались с насилием гораздо реже, а если сталкивались, то чаще могли выйти из ситуации насилия. В связи с этим эксперты по безопасности считают, что обучение детей интимной безопасности, начиная с раннего, дошкольного возраста, снижает их риски подвергнуться насилию и повышают шансы вовремя спастись и получить помощь.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Три книги по теме: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/>
      </w:pPr>
      <w:hyperlink r:id="rId8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Анита Найк «Как взрослеют девочки. Гид по изменениям тела и настроения»</w:t>
        </w:r>
      </w:hyperlink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/>
      </w:pPr>
      <w:hyperlink r:id="rId9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Ерья Кортениеми-Поикела, Райса Каччиаторе «Как говорить с детьми о любви и сексе. Бережно направляем ребенка на всех стадиях сексуального развития с первых лет жизни»</w:t>
        </w:r>
      </w:hyperlink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/>
      </w:pPr>
      <w:hyperlink r:id="rId10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Фил Уилкинсон «Как взрослеют мальчики. Гид по изменениям тела и настроения»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</w:pPr>
      <w:hyperlink r:id="rId11">
        <w:r>
          <w:rPr/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Детский психолог, основатель и руководитель «Академии безопасности Ольги Бочковой»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Материалы по теме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hyperlink r:id="rId12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Возраст согласия: как уберечь подростка от сексуального насилия</w:t>
        </w:r>
      </w:hyperlink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/>
      </w:pPr>
      <w:hyperlink r:id="rId13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Как говорить с детьми о сексуальности?</w:t>
        </w:r>
      </w:hyperlink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/>
      </w:pPr>
      <w:hyperlink r:id="rId14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Сексуальный абьюз: как предупредить ребенка об опасности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8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ho.int/ru/news-room/fact-sheets/detail/child-maltreatment" TargetMode="External"/><Relationship Id="rId3" Type="http://schemas.openxmlformats.org/officeDocument/2006/relationships/hyperlink" Target="https://rg.ru/2021/09/07/anna-kuznecova-vystupila-za-pozhiznennoe-nakazanie-dlia-pedofilov.html" TargetMode="External"/><Relationship Id="rId4" Type="http://schemas.openxmlformats.org/officeDocument/2006/relationships/hyperlink" Target="https://bochkova.academy/" TargetMode="External"/><Relationship Id="rId5" Type="http://schemas.openxmlformats.org/officeDocument/2006/relationships/hyperlink" Target="https://wcons.net/" TargetMode="External"/><Relationship Id="rId6" Type="http://schemas.openxmlformats.org/officeDocument/2006/relationships/hyperlink" Target="https://verimtebe.ru/" TargetMode="External"/><Relationship Id="rId7" Type="http://schemas.openxmlformats.org/officeDocument/2006/relationships/hyperlink" Target="https://bochkova.academy/netabu/" TargetMode="External"/><Relationship Id="rId8" Type="http://schemas.openxmlformats.org/officeDocument/2006/relationships/hyperlink" Target="https://www.litres.ru/anita-naik-2/kak-vzrosleut-devochki-gid-po-izmeneniyam-tela-i-nas-58140874/?lfrom=984033711" TargetMode="External"/><Relationship Id="rId9" Type="http://schemas.openxmlformats.org/officeDocument/2006/relationships/hyperlink" Target="https://www.litres.ru/erya-korteniemi-poik/kak-govorit-s-detmi-o-lubvi-i-sekse-berezhno-napravly/?lfrom=984033711" TargetMode="External"/><Relationship Id="rId10" Type="http://schemas.openxmlformats.org/officeDocument/2006/relationships/hyperlink" Target="https://www.litres.ru/phil-wilkinson/kak-vzrosleut-malchiki-gid-po-izmeneniyam-tela-i-n-58140796/?lfrom=984033711" TargetMode="External"/><Relationship Id="rId11" Type="http://schemas.openxmlformats.org/officeDocument/2006/relationships/hyperlink" Target="https://www.psychologies.ru/experts/olga-bochkova-460/" TargetMode="External"/><Relationship Id="rId12" Type="http://schemas.openxmlformats.org/officeDocument/2006/relationships/hyperlink" Target="https://www.psychologies.ru/roditeli/teenagers/vozrast-soglasiya-kak-uberech-podrostka-ot-seksualnogo-nasiliya/" TargetMode="External"/><Relationship Id="rId13" Type="http://schemas.openxmlformats.org/officeDocument/2006/relationships/hyperlink" Target="https://www.psychologies.ru/standpoint/kak-govorit-s-detmi-o-seksualnosti/" TargetMode="External"/><Relationship Id="rId14" Type="http://schemas.openxmlformats.org/officeDocument/2006/relationships/hyperlink" Target="https://www.psychologies.ru/standpoint/seksualnyiy-abyuz-kak-predupredit-rebenka-ob-opasnosti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LibreOffice/5.2.6.2$Windows_X86_64 LibreOffice_project/a3100ed2409ebf1c212f5048fbe377c281438fdc</Application>
  <Pages>5</Pages>
  <Words>1467</Words>
  <Characters>9028</Characters>
  <CharactersWithSpaces>10418</CharactersWithSpaces>
  <Paragraphs>67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2022-12-08T18:02:00Z</dcterms:created>
  <dc:creator>Cлавься Дмитрий</dc:creator>
  <dc:description/>
  <dc:language>ru-RU</dc:language>
  <cp:lastModifiedBy/>
  <dcterms:modified xsi:type="dcterms:W3CDTF">2022-12-12T13:21:08Z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