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4B7544">
              <w:t>08.02.2023</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4B7544">
            <w:pPr>
              <w:tabs>
                <w:tab w:val="left" w:pos="3123"/>
                <w:tab w:val="left" w:pos="3270"/>
              </w:tabs>
              <w:jc w:val="right"/>
            </w:pPr>
            <w:r w:rsidRPr="00360CF1">
              <w:t xml:space="preserve">№ </w:t>
            </w:r>
            <w:r w:rsidR="004B7544">
              <w:t>103</w:t>
            </w:r>
            <w:r w:rsidRPr="00360CF1">
              <w:t xml:space="preserve">          </w:t>
            </w:r>
          </w:p>
        </w:tc>
      </w:tr>
    </w:tbl>
    <w:p w:rsidR="00A27B69" w:rsidRPr="00203D65" w:rsidRDefault="00A27B69" w:rsidP="00A27B69">
      <w:pPr>
        <w:ind w:right="5103"/>
      </w:pPr>
    </w:p>
    <w:p w:rsidR="002F57B4" w:rsidRPr="00203D65" w:rsidRDefault="002F57B4" w:rsidP="00B15C1C">
      <w:pPr>
        <w:ind w:right="5103"/>
      </w:pPr>
    </w:p>
    <w:p w:rsidR="00203D65" w:rsidRPr="00203D65" w:rsidRDefault="00203D65" w:rsidP="00203D65">
      <w:pPr>
        <w:autoSpaceDE w:val="0"/>
        <w:autoSpaceDN w:val="0"/>
        <w:adjustRightInd w:val="0"/>
        <w:ind w:right="4819"/>
        <w:jc w:val="both"/>
      </w:pPr>
      <w:r w:rsidRPr="00203D65">
        <w:t>О внесении изменени</w:t>
      </w:r>
      <w:r>
        <w:t>я</w:t>
      </w:r>
      <w:r w:rsidRPr="00203D65">
        <w:t xml:space="preserve"> в приложение </w:t>
      </w:r>
      <w:r>
        <w:t xml:space="preserve">               </w:t>
      </w:r>
      <w:r w:rsidRPr="00203D65">
        <w:t>1 к постановлению администрации района от 22.03.2012 № 519 «О мерах противодействия коррупции в Нижневартовском районе»</w:t>
      </w:r>
    </w:p>
    <w:p w:rsidR="00203D65" w:rsidRPr="00203D65" w:rsidRDefault="00203D65" w:rsidP="00203D65">
      <w:pPr>
        <w:ind w:firstLine="709"/>
        <w:jc w:val="both"/>
      </w:pPr>
    </w:p>
    <w:p w:rsidR="00203D65" w:rsidRPr="00203D65" w:rsidRDefault="00203D65" w:rsidP="00203D65">
      <w:pPr>
        <w:ind w:firstLine="709"/>
        <w:jc w:val="both"/>
      </w:pPr>
    </w:p>
    <w:p w:rsidR="00203D65" w:rsidRPr="00203D65" w:rsidRDefault="00203D65" w:rsidP="00203D65">
      <w:pPr>
        <w:ind w:firstLine="709"/>
        <w:jc w:val="both"/>
        <w:rPr>
          <w:color w:val="000000" w:themeColor="text1"/>
        </w:rPr>
      </w:pPr>
      <w:r w:rsidRPr="00203D65">
        <w:rPr>
          <w:color w:val="000000" w:themeColor="text1"/>
        </w:rPr>
        <w:t>В целях эффективного решения вопросов противодействия коррупции             в Нижневартовском районе и устранения причин, ее порождающих:</w:t>
      </w:r>
    </w:p>
    <w:p w:rsidR="00203D65" w:rsidRPr="00203D65" w:rsidRDefault="00203D65" w:rsidP="00203D65">
      <w:pPr>
        <w:ind w:firstLine="709"/>
        <w:jc w:val="both"/>
        <w:rPr>
          <w:color w:val="000000" w:themeColor="text1"/>
        </w:rPr>
      </w:pPr>
    </w:p>
    <w:p w:rsidR="00203D65" w:rsidRPr="00203D65" w:rsidRDefault="00203D65" w:rsidP="00203D65">
      <w:pPr>
        <w:ind w:firstLine="709"/>
        <w:jc w:val="both"/>
        <w:rPr>
          <w:color w:val="000000" w:themeColor="text1"/>
        </w:rPr>
      </w:pPr>
      <w:r w:rsidRPr="00203D65">
        <w:rPr>
          <w:color w:val="000000" w:themeColor="text1"/>
        </w:rPr>
        <w:t xml:space="preserve">1. Внести в приложение 1 к постановлению администрации района                        от 22.03.2012 № 519 «О мерах противодействия коррупции в Нижневартовском районе» (с изменениями от </w:t>
      </w:r>
      <w:hyperlink r:id="rId9" w:tgtFrame="ChangingDocument" w:tooltip="О внесении изменений в приложения 2, 3 к постановлению администрации района от 22.03.2012 № 519 " w:history="1">
        <w:r w:rsidRPr="00203D65">
          <w:rPr>
            <w:color w:val="000000" w:themeColor="text1"/>
          </w:rPr>
          <w:t>04.09.2012 № 1693</w:t>
        </w:r>
      </w:hyperlink>
      <w:r w:rsidRPr="00203D65">
        <w:rPr>
          <w:color w:val="000000" w:themeColor="text1"/>
        </w:rPr>
        <w:t xml:space="preserve">, от </w:t>
      </w:r>
      <w:hyperlink r:id="rId10" w:tgtFrame="ChangingDocument" w:tooltip="О внесении изменений в приложение 2 к постановлению администрации района от 22.03.2012 № 519 " w:history="1">
        <w:r w:rsidRPr="00203D65">
          <w:rPr>
            <w:color w:val="000000" w:themeColor="text1"/>
          </w:rPr>
          <w:t>17.12.2013 № 2726</w:t>
        </w:r>
      </w:hyperlink>
      <w:r w:rsidRPr="00203D65">
        <w:rPr>
          <w:color w:val="000000" w:themeColor="text1"/>
        </w:rPr>
        <w:t xml:space="preserve">,                             от </w:t>
      </w:r>
      <w:hyperlink r:id="rId11" w:tgtFrame="ChangingDocument" w:tooltip="О внесении изменений в постановление администрации района от 22.03.2012 № 519 " w:history="1">
        <w:r w:rsidRPr="00203D65">
          <w:rPr>
            <w:color w:val="000000" w:themeColor="text1"/>
          </w:rPr>
          <w:t>21.03.2014 № 504</w:t>
        </w:r>
      </w:hyperlink>
      <w:r w:rsidRPr="00203D65">
        <w:rPr>
          <w:color w:val="000000" w:themeColor="text1"/>
        </w:rPr>
        <w:t xml:space="preserve">, от </w:t>
      </w:r>
      <w:hyperlink r:id="rId12" w:tgtFrame="ChangingDocument" w:tooltip=" О внесении изменений в приложение 2 к постановлению администрации района от 22.03.2012 № 519 " w:history="1">
        <w:r w:rsidRPr="00203D65">
          <w:rPr>
            <w:color w:val="000000" w:themeColor="text1"/>
          </w:rPr>
          <w:t>09.04.2014 № 668</w:t>
        </w:r>
      </w:hyperlink>
      <w:r w:rsidRPr="00203D65">
        <w:rPr>
          <w:color w:val="000000" w:themeColor="text1"/>
        </w:rPr>
        <w:t xml:space="preserve">, от </w:t>
      </w:r>
      <w:hyperlink r:id="rId13" w:tgtFrame="ChangingDocument" w:tooltip="О внесении изменений в приложение 3 к постановлению администрации района от 22.03.2012 № 519 " w:history="1">
        <w:r w:rsidRPr="00203D65">
          <w:rPr>
            <w:color w:val="000000" w:themeColor="text1"/>
          </w:rPr>
          <w:t>22.10.2014 № 2145</w:t>
        </w:r>
      </w:hyperlink>
      <w:r w:rsidRPr="00203D65">
        <w:rPr>
          <w:color w:val="000000" w:themeColor="text1"/>
        </w:rPr>
        <w:t xml:space="preserve">, от </w:t>
      </w:r>
      <w:hyperlink r:id="rId14" w:tgtFrame="ChangingDocument" w:tooltip="О внесении изменений в приложение 2 к постановлению администрации района от 22.03.2012 № 519 " w:history="1">
        <w:r w:rsidRPr="00203D65">
          <w:rPr>
            <w:color w:val="000000" w:themeColor="text1"/>
          </w:rPr>
          <w:t xml:space="preserve">25.12.2015 </w:t>
        </w:r>
        <w:r w:rsidR="00C4105D">
          <w:rPr>
            <w:color w:val="000000" w:themeColor="text1"/>
          </w:rPr>
          <w:t xml:space="preserve">   </w:t>
        </w:r>
        <w:r w:rsidRPr="00203D65">
          <w:rPr>
            <w:color w:val="000000" w:themeColor="text1"/>
          </w:rPr>
          <w:t>№ 2554</w:t>
        </w:r>
      </w:hyperlink>
      <w:r w:rsidRPr="00203D65">
        <w:rPr>
          <w:color w:val="000000" w:themeColor="text1"/>
        </w:rPr>
        <w:t xml:space="preserve">, от </w:t>
      </w:r>
      <w:hyperlink r:id="rId15" w:tgtFrame="ChangingDocument" w:history="1">
        <w:r w:rsidRPr="00203D65">
          <w:rPr>
            <w:color w:val="000000" w:themeColor="text1"/>
          </w:rPr>
          <w:t>19.05.2016 № 1334</w:t>
        </w:r>
      </w:hyperlink>
      <w:r>
        <w:rPr>
          <w:color w:val="000000" w:themeColor="text1"/>
        </w:rPr>
        <w:t xml:space="preserve">, </w:t>
      </w:r>
      <w:r w:rsidRPr="00203D65">
        <w:rPr>
          <w:color w:val="000000" w:themeColor="text1"/>
        </w:rPr>
        <w:t xml:space="preserve">от </w:t>
      </w:r>
      <w:hyperlink r:id="rId16" w:tgtFrame="ChangingDocument" w:tooltip="О внесении изменений в постановление администрации района от 22.03.2012 № 519 " w:history="1">
        <w:r w:rsidRPr="00203D65">
          <w:rPr>
            <w:color w:val="000000" w:themeColor="text1"/>
          </w:rPr>
          <w:t>03.11.2016 № 2498</w:t>
        </w:r>
      </w:hyperlink>
      <w:r w:rsidRPr="00203D65">
        <w:rPr>
          <w:color w:val="000000" w:themeColor="text1"/>
        </w:rPr>
        <w:t xml:space="preserve">, от </w:t>
      </w:r>
      <w:hyperlink r:id="rId17" w:tgtFrame="ChangingDocument" w:tooltip="О внесении изменений в приложение 3 к постановлению администрации района от 22.03.2012 № 519 " w:history="1">
        <w:r w:rsidRPr="00203D65">
          <w:rPr>
            <w:color w:val="000000" w:themeColor="text1"/>
          </w:rPr>
          <w:t>09.11.2016 № 2572</w:t>
        </w:r>
      </w:hyperlink>
      <w:r w:rsidRPr="00203D65">
        <w:rPr>
          <w:color w:val="000000" w:themeColor="text1"/>
        </w:rPr>
        <w:t xml:space="preserve">,               от </w:t>
      </w:r>
      <w:hyperlink r:id="rId18" w:tgtFrame="ChangingDocument" w:history="1">
        <w:r w:rsidRPr="00203D65">
          <w:rPr>
            <w:color w:val="000000" w:themeColor="text1"/>
          </w:rPr>
          <w:t>15.12.2016 № 2880</w:t>
        </w:r>
      </w:hyperlink>
      <w:r w:rsidRPr="00203D65">
        <w:rPr>
          <w:color w:val="000000" w:themeColor="text1"/>
        </w:rPr>
        <w:t xml:space="preserve">, от </w:t>
      </w:r>
      <w:hyperlink r:id="rId19" w:tgtFrame="ChangingDocument" w:history="1">
        <w:r w:rsidRPr="00203D65">
          <w:rPr>
            <w:color w:val="000000" w:themeColor="text1"/>
          </w:rPr>
          <w:t>23.03.2017 № 570</w:t>
        </w:r>
      </w:hyperlink>
      <w:r w:rsidRPr="00203D65">
        <w:rPr>
          <w:color w:val="000000" w:themeColor="text1"/>
        </w:rPr>
        <w:t xml:space="preserve">, от </w:t>
      </w:r>
      <w:hyperlink r:id="rId20" w:tooltip="постановление от 22.06.2020 19:25:46 №885 Администрация Нижневартовского района&#10;&#10;О внесении изменения в приложение 1 к постановлению администрации района от 22.03.2012 № 519 " w:history="1">
        <w:r w:rsidRPr="00203D65">
          <w:rPr>
            <w:color w:val="000000" w:themeColor="text1"/>
          </w:rPr>
          <w:t>22.06.2020 № 885</w:t>
        </w:r>
      </w:hyperlink>
      <w:r w:rsidRPr="00203D65">
        <w:rPr>
          <w:color w:val="000000" w:themeColor="text1"/>
        </w:rPr>
        <w:t xml:space="preserve">, от </w:t>
      </w:r>
      <w:hyperlink r:id="rId21" w:history="1">
        <w:r w:rsidRPr="00203D65">
          <w:rPr>
            <w:color w:val="000000" w:themeColor="text1"/>
          </w:rPr>
          <w:t xml:space="preserve">09.12.2020 </w:t>
        </w:r>
        <w:r w:rsidR="00C4105D">
          <w:rPr>
            <w:color w:val="000000" w:themeColor="text1"/>
          </w:rPr>
          <w:t xml:space="preserve">  </w:t>
        </w:r>
        <w:r w:rsidRPr="00203D65">
          <w:rPr>
            <w:color w:val="000000" w:themeColor="text1"/>
          </w:rPr>
          <w:t>№ 1895</w:t>
        </w:r>
      </w:hyperlink>
      <w:r w:rsidRPr="00203D65">
        <w:rPr>
          <w:color w:val="000000" w:themeColor="text1"/>
        </w:rPr>
        <w:t xml:space="preserve">, от 07.06.2021 № 991) </w:t>
      </w:r>
      <w:r>
        <w:rPr>
          <w:color w:val="000000" w:themeColor="text1"/>
        </w:rPr>
        <w:t>изменение, изложив абзац второй пункта 5.7</w:t>
      </w:r>
      <w:r w:rsidRPr="00203D65">
        <w:rPr>
          <w:color w:val="000000" w:themeColor="text1"/>
        </w:rPr>
        <w:t xml:space="preserve"> </w:t>
      </w:r>
      <w:r w:rsidR="00C4105D">
        <w:rPr>
          <w:color w:val="000000" w:themeColor="text1"/>
        </w:rPr>
        <w:t xml:space="preserve">                                 </w:t>
      </w:r>
      <w:r w:rsidRPr="00203D65">
        <w:rPr>
          <w:color w:val="000000" w:themeColor="text1"/>
        </w:rPr>
        <w:t xml:space="preserve">в </w:t>
      </w:r>
      <w:r w:rsidR="00C4105D">
        <w:rPr>
          <w:color w:val="000000" w:themeColor="text1"/>
        </w:rPr>
        <w:t>следующей</w:t>
      </w:r>
      <w:r w:rsidRPr="00203D65">
        <w:rPr>
          <w:color w:val="000000" w:themeColor="text1"/>
        </w:rPr>
        <w:t xml:space="preserve"> редакции:</w:t>
      </w:r>
    </w:p>
    <w:p w:rsidR="00203D65" w:rsidRPr="00203D65" w:rsidRDefault="00203D65" w:rsidP="00203D65">
      <w:pPr>
        <w:widowControl w:val="0"/>
        <w:autoSpaceDE w:val="0"/>
        <w:autoSpaceDN w:val="0"/>
        <w:adjustRightInd w:val="0"/>
        <w:ind w:firstLine="709"/>
        <w:jc w:val="both"/>
        <w:rPr>
          <w:color w:val="000000" w:themeColor="text1"/>
        </w:rPr>
      </w:pPr>
      <w:r w:rsidRPr="00203D65">
        <w:rPr>
          <w:color w:val="000000" w:themeColor="text1"/>
        </w:rPr>
        <w:t>«По решению председателя Со</w:t>
      </w:r>
      <w:r>
        <w:rPr>
          <w:color w:val="000000" w:themeColor="text1"/>
        </w:rPr>
        <w:t xml:space="preserve">вета, в случае его отсутствия – </w:t>
      </w:r>
      <w:r w:rsidRPr="00203D65">
        <w:rPr>
          <w:color w:val="000000" w:themeColor="text1"/>
        </w:rPr>
        <w:t xml:space="preserve">заместителя председателя Совета очередные заседания Совета проводятся заочно (опросным путем). При этом решения принимаются простым большинством голосов </w:t>
      </w:r>
      <w:r w:rsidR="00C4105D">
        <w:rPr>
          <w:color w:val="000000" w:themeColor="text1"/>
        </w:rPr>
        <w:t xml:space="preserve">                          </w:t>
      </w:r>
      <w:r w:rsidRPr="00203D65">
        <w:rPr>
          <w:color w:val="000000" w:themeColor="text1"/>
        </w:rPr>
        <w:t>от общего числа членов Совета, но не менее двух третей от общего числа его членов. В случае равенства голосов, решающим является голос председательствующего на заседании Совета. Заочное голосование оформляется опросным листом. Внеочеред</w:t>
      </w:r>
      <w:r w:rsidR="00C4105D">
        <w:rPr>
          <w:color w:val="000000" w:themeColor="text1"/>
        </w:rPr>
        <w:t>ные заседания совета проводятся</w:t>
      </w:r>
      <w:r w:rsidRPr="00203D65">
        <w:rPr>
          <w:color w:val="000000" w:themeColor="text1"/>
        </w:rPr>
        <w:t xml:space="preserve"> в заочной форме.».</w:t>
      </w:r>
    </w:p>
    <w:p w:rsidR="00203D65" w:rsidRPr="00203D65" w:rsidRDefault="00203D65" w:rsidP="00203D65">
      <w:pPr>
        <w:tabs>
          <w:tab w:val="left" w:pos="709"/>
        </w:tabs>
        <w:autoSpaceDE w:val="0"/>
        <w:autoSpaceDN w:val="0"/>
        <w:adjustRightInd w:val="0"/>
        <w:ind w:firstLine="709"/>
        <w:jc w:val="both"/>
        <w:rPr>
          <w:color w:val="000000" w:themeColor="text1"/>
        </w:rPr>
      </w:pPr>
    </w:p>
    <w:p w:rsidR="00203D65" w:rsidRPr="00203D65" w:rsidRDefault="00203D65" w:rsidP="00203D65">
      <w:pPr>
        <w:tabs>
          <w:tab w:val="left" w:pos="709"/>
        </w:tabs>
        <w:autoSpaceDE w:val="0"/>
        <w:autoSpaceDN w:val="0"/>
        <w:adjustRightInd w:val="0"/>
        <w:ind w:firstLine="709"/>
        <w:jc w:val="both"/>
        <w:rPr>
          <w:color w:val="000000" w:themeColor="text1"/>
        </w:rPr>
      </w:pPr>
      <w:r w:rsidRPr="00203D65">
        <w:rPr>
          <w:color w:val="000000" w:themeColor="text1"/>
        </w:rPr>
        <w:t>2. Архивному отделу администрации района (Г.В. Худякова) внести информационную справку в оригинал постановления администрации района                        от 22.03.2012 № 519.</w:t>
      </w:r>
    </w:p>
    <w:p w:rsidR="00203D65" w:rsidRPr="00203D65" w:rsidRDefault="00203D65" w:rsidP="00203D65">
      <w:pPr>
        <w:tabs>
          <w:tab w:val="left" w:pos="709"/>
        </w:tabs>
        <w:autoSpaceDE w:val="0"/>
        <w:autoSpaceDN w:val="0"/>
        <w:adjustRightInd w:val="0"/>
        <w:ind w:firstLine="709"/>
        <w:jc w:val="both"/>
        <w:rPr>
          <w:color w:val="000000" w:themeColor="text1"/>
        </w:rPr>
      </w:pPr>
    </w:p>
    <w:p w:rsidR="00203D65" w:rsidRPr="00203D65" w:rsidRDefault="00203D65" w:rsidP="00203D65">
      <w:pPr>
        <w:tabs>
          <w:tab w:val="left" w:pos="709"/>
        </w:tabs>
        <w:autoSpaceDE w:val="0"/>
        <w:autoSpaceDN w:val="0"/>
        <w:adjustRightInd w:val="0"/>
        <w:ind w:firstLine="709"/>
        <w:jc w:val="both"/>
        <w:rPr>
          <w:color w:val="000000" w:themeColor="text1"/>
        </w:rPr>
      </w:pPr>
      <w:r w:rsidRPr="00203D65">
        <w:rPr>
          <w:color w:val="000000" w:themeColor="text1"/>
        </w:rPr>
        <w:lastRenderedPageBreak/>
        <w:t xml:space="preserve">3. </w:t>
      </w:r>
      <w:r w:rsidRPr="00203D65">
        <w:rPr>
          <w:bCs/>
          <w:iCs/>
          <w:color w:val="000000" w:themeColor="text1"/>
        </w:rPr>
        <w:t>Отделу делопроизводства, контроля и обеспечения работы руководства</w:t>
      </w:r>
      <w:r w:rsidRPr="00203D65">
        <w:rPr>
          <w:color w:val="000000" w:themeColor="text1"/>
        </w:rPr>
        <w:t xml:space="preserve"> управления обеспечения деятельности администрации района разместить постановление на официальном веб-сайте администрации района: www.nvraion.ru.</w:t>
      </w:r>
    </w:p>
    <w:p w:rsidR="00203D65" w:rsidRPr="00203D65" w:rsidRDefault="00203D65" w:rsidP="00203D65">
      <w:pPr>
        <w:widowControl w:val="0"/>
        <w:autoSpaceDE w:val="0"/>
        <w:autoSpaceDN w:val="0"/>
        <w:adjustRightInd w:val="0"/>
        <w:ind w:firstLine="709"/>
        <w:jc w:val="both"/>
        <w:rPr>
          <w:color w:val="000000" w:themeColor="text1"/>
        </w:rPr>
      </w:pPr>
    </w:p>
    <w:p w:rsidR="00203D65" w:rsidRPr="00203D65" w:rsidRDefault="00203D65" w:rsidP="00203D65">
      <w:pPr>
        <w:widowControl w:val="0"/>
        <w:autoSpaceDE w:val="0"/>
        <w:autoSpaceDN w:val="0"/>
        <w:adjustRightInd w:val="0"/>
        <w:ind w:firstLine="709"/>
        <w:jc w:val="both"/>
        <w:rPr>
          <w:color w:val="000000" w:themeColor="text1"/>
        </w:rPr>
      </w:pPr>
      <w:r w:rsidRPr="00203D65">
        <w:rPr>
          <w:color w:val="000000" w:themeColor="text1"/>
        </w:rPr>
        <w:t>4. Управлению общественных связей и информационной политики администрации района (С.Ю. Маликов) опубликовать постановление                             в приложении «Официальный бюллетень» к районной газете «Новости Приобья».</w:t>
      </w:r>
    </w:p>
    <w:p w:rsidR="00203D65" w:rsidRPr="00203D65" w:rsidRDefault="00203D65" w:rsidP="00203D65">
      <w:pPr>
        <w:widowControl w:val="0"/>
        <w:autoSpaceDE w:val="0"/>
        <w:autoSpaceDN w:val="0"/>
        <w:adjustRightInd w:val="0"/>
        <w:ind w:firstLine="709"/>
        <w:jc w:val="both"/>
        <w:rPr>
          <w:color w:val="000000" w:themeColor="text1"/>
        </w:rPr>
      </w:pPr>
    </w:p>
    <w:p w:rsidR="00203D65" w:rsidRPr="00203D65" w:rsidRDefault="00203D65" w:rsidP="00203D65">
      <w:pPr>
        <w:widowControl w:val="0"/>
        <w:autoSpaceDE w:val="0"/>
        <w:autoSpaceDN w:val="0"/>
        <w:adjustRightInd w:val="0"/>
        <w:ind w:firstLine="709"/>
        <w:jc w:val="both"/>
        <w:rPr>
          <w:color w:val="000000" w:themeColor="text1"/>
        </w:rPr>
      </w:pPr>
      <w:r w:rsidRPr="00203D65">
        <w:rPr>
          <w:color w:val="000000" w:themeColor="text1"/>
        </w:rPr>
        <w:t>5. Постановление вступает в силу после его официального опубликования (обнародования).</w:t>
      </w:r>
    </w:p>
    <w:p w:rsidR="00203D65" w:rsidRPr="00203D65" w:rsidRDefault="00203D65" w:rsidP="00203D65">
      <w:pPr>
        <w:ind w:firstLine="709"/>
        <w:jc w:val="both"/>
        <w:rPr>
          <w:color w:val="000000" w:themeColor="text1"/>
        </w:rPr>
      </w:pPr>
    </w:p>
    <w:p w:rsidR="00203D65" w:rsidRPr="00203D65" w:rsidRDefault="00203D65" w:rsidP="00203D65">
      <w:pPr>
        <w:ind w:firstLine="709"/>
        <w:jc w:val="both"/>
        <w:rPr>
          <w:color w:val="000000" w:themeColor="text1"/>
        </w:rPr>
      </w:pPr>
      <w:r w:rsidRPr="00203D65">
        <w:rPr>
          <w:color w:val="000000" w:themeColor="text1"/>
        </w:rPr>
        <w:t>6. Контроль за выполнением постановления оставляю за собой.</w:t>
      </w:r>
    </w:p>
    <w:p w:rsidR="00203D65" w:rsidRPr="00203D65" w:rsidRDefault="00203D65" w:rsidP="00203D65">
      <w:pPr>
        <w:ind w:firstLine="709"/>
        <w:jc w:val="both"/>
        <w:rPr>
          <w:color w:val="000000" w:themeColor="text1"/>
        </w:rPr>
      </w:pPr>
    </w:p>
    <w:p w:rsidR="00203D65" w:rsidRPr="00203D65" w:rsidRDefault="00203D65" w:rsidP="00203D65">
      <w:pPr>
        <w:ind w:firstLine="709"/>
        <w:jc w:val="both"/>
      </w:pPr>
    </w:p>
    <w:p w:rsidR="00B15C1C" w:rsidRPr="00B15C1C" w:rsidRDefault="00B15C1C" w:rsidP="00B15C1C">
      <w:pPr>
        <w:jc w:val="both"/>
        <w:rPr>
          <w:color w:val="000000"/>
          <w:lang w:eastAsia="en-US"/>
        </w:rPr>
      </w:pPr>
    </w:p>
    <w:p w:rsidR="00C02851" w:rsidRDefault="002365BD" w:rsidP="00D01631">
      <w:pPr>
        <w:tabs>
          <w:tab w:val="left" w:pos="0"/>
          <w:tab w:val="left" w:pos="8627"/>
        </w:tabs>
        <w:jc w:val="both"/>
        <w:rPr>
          <w:rFonts w:eastAsia="Calibri"/>
          <w:lang w:eastAsia="en-US"/>
        </w:rPr>
      </w:pPr>
      <w:r>
        <w:rPr>
          <w:rFonts w:eastAsia="Calibri"/>
          <w:lang w:eastAsia="en-US"/>
        </w:rPr>
        <w:t>Глава района                                                                                        Б.А. Саломатин</w:t>
      </w:r>
    </w:p>
    <w:p w:rsidR="00484600" w:rsidRDefault="00484600" w:rsidP="00D01631">
      <w:pPr>
        <w:tabs>
          <w:tab w:val="left" w:pos="0"/>
          <w:tab w:val="left" w:pos="8627"/>
        </w:tabs>
        <w:jc w:val="both"/>
        <w:rPr>
          <w:rFonts w:eastAsia="Calibri"/>
          <w:lang w:eastAsia="en-US"/>
        </w:rPr>
      </w:pPr>
    </w:p>
    <w:p w:rsidR="00484600" w:rsidRDefault="00484600" w:rsidP="00D01631">
      <w:pPr>
        <w:tabs>
          <w:tab w:val="left" w:pos="0"/>
          <w:tab w:val="left" w:pos="8627"/>
        </w:tabs>
        <w:jc w:val="both"/>
        <w:rPr>
          <w:rFonts w:eastAsia="Calibri"/>
          <w:lang w:eastAsia="en-US"/>
        </w:rPr>
      </w:pPr>
    </w:p>
    <w:p w:rsidR="00484600" w:rsidRDefault="00484600" w:rsidP="00D01631">
      <w:pPr>
        <w:tabs>
          <w:tab w:val="left" w:pos="0"/>
          <w:tab w:val="left" w:pos="8627"/>
        </w:tabs>
        <w:jc w:val="both"/>
        <w:rPr>
          <w:rFonts w:eastAsia="Calibri"/>
          <w:lang w:eastAsia="en-US"/>
        </w:rPr>
      </w:pPr>
    </w:p>
    <w:p w:rsidR="00484600" w:rsidRDefault="00484600" w:rsidP="00D01631">
      <w:pPr>
        <w:tabs>
          <w:tab w:val="left" w:pos="0"/>
          <w:tab w:val="left" w:pos="8627"/>
        </w:tabs>
        <w:jc w:val="both"/>
        <w:rPr>
          <w:rFonts w:eastAsia="Calibri"/>
          <w:lang w:eastAsia="en-US"/>
        </w:rPr>
      </w:pPr>
    </w:p>
    <w:p w:rsidR="00484600" w:rsidRDefault="00484600" w:rsidP="00D01631">
      <w:pPr>
        <w:tabs>
          <w:tab w:val="left" w:pos="0"/>
          <w:tab w:val="left" w:pos="8627"/>
        </w:tabs>
        <w:jc w:val="both"/>
        <w:rPr>
          <w:rFonts w:eastAsia="Calibri"/>
          <w:lang w:eastAsia="en-US"/>
        </w:rPr>
      </w:pPr>
    </w:p>
    <w:p w:rsidR="00484600" w:rsidRDefault="00484600" w:rsidP="00D01631">
      <w:pPr>
        <w:tabs>
          <w:tab w:val="left" w:pos="0"/>
          <w:tab w:val="left" w:pos="8627"/>
        </w:tabs>
        <w:jc w:val="both"/>
        <w:rPr>
          <w:rFonts w:eastAsia="Calibri"/>
          <w:lang w:eastAsia="en-US"/>
        </w:rPr>
      </w:pPr>
    </w:p>
    <w:sectPr w:rsidR="00484600" w:rsidSect="00D01631">
      <w:headerReference w:type="default" r:id="rId22"/>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A4D" w:rsidRDefault="00761A4D">
      <w:r>
        <w:separator/>
      </w:r>
    </w:p>
  </w:endnote>
  <w:endnote w:type="continuationSeparator" w:id="0">
    <w:p w:rsidR="00761A4D" w:rsidRDefault="0076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A4D" w:rsidRDefault="00761A4D">
      <w:r>
        <w:separator/>
      </w:r>
    </w:p>
  </w:footnote>
  <w:footnote w:type="continuationSeparator" w:id="0">
    <w:p w:rsidR="00761A4D" w:rsidRDefault="00761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63065"/>
      <w:docPartObj>
        <w:docPartGallery w:val="Page Numbers (Top of Page)"/>
        <w:docPartUnique/>
      </w:docPartObj>
    </w:sdtPr>
    <w:sdtEndPr/>
    <w:sdtContent>
      <w:p w:rsidR="00203D65" w:rsidRDefault="00203D65">
        <w:pPr>
          <w:pStyle w:val="a4"/>
          <w:jc w:val="center"/>
        </w:pPr>
        <w:r>
          <w:fldChar w:fldCharType="begin"/>
        </w:r>
        <w:r>
          <w:instrText>PAGE   \* MERGEFORMAT</w:instrText>
        </w:r>
        <w:r>
          <w:fldChar w:fldCharType="separate"/>
        </w:r>
        <w:r w:rsidR="00117CA4">
          <w:rPr>
            <w:noProof/>
          </w:rPr>
          <w:t>1</w:t>
        </w:r>
        <w:r>
          <w:fldChar w:fldCharType="end"/>
        </w:r>
      </w:p>
    </w:sdtContent>
  </w:sdt>
  <w:p w:rsidR="00203D65" w:rsidRDefault="00203D6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B5363D1"/>
    <w:multiLevelType w:val="multilevel"/>
    <w:tmpl w:val="0FC695D0"/>
    <w:lvl w:ilvl="0">
      <w:start w:val="1"/>
      <w:numFmt w:val="decimal"/>
      <w:lvlText w:val="%1."/>
      <w:lvlJc w:val="left"/>
      <w:pPr>
        <w:ind w:left="1069" w:hanging="360"/>
      </w:pPr>
    </w:lvl>
    <w:lvl w:ilvl="1">
      <w:start w:val="1"/>
      <w:numFmt w:val="decima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0E46906"/>
    <w:multiLevelType w:val="multilevel"/>
    <w:tmpl w:val="C0E0EDAE"/>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092898"/>
    <w:multiLevelType w:val="hybridMultilevel"/>
    <w:tmpl w:val="5128C52A"/>
    <w:lvl w:ilvl="0" w:tplc="16F287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283D40"/>
    <w:multiLevelType w:val="multilevel"/>
    <w:tmpl w:val="D0DC0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421390"/>
    <w:multiLevelType w:val="multilevel"/>
    <w:tmpl w:val="81A2ACFE"/>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6"/>
  </w:num>
  <w:num w:numId="5">
    <w:abstractNumId w:val="31"/>
  </w:num>
  <w:num w:numId="6">
    <w:abstractNumId w:val="7"/>
  </w:num>
  <w:num w:numId="7">
    <w:abstractNumId w:val="15"/>
  </w:num>
  <w:num w:numId="8">
    <w:abstractNumId w:val="5"/>
  </w:num>
  <w:num w:numId="9">
    <w:abstractNumId w:val="10"/>
  </w:num>
  <w:num w:numId="10">
    <w:abstractNumId w:val="18"/>
  </w:num>
  <w:num w:numId="11">
    <w:abstractNumId w:val="17"/>
  </w:num>
  <w:num w:numId="12">
    <w:abstractNumId w:val="28"/>
  </w:num>
  <w:num w:numId="13">
    <w:abstractNumId w:val="25"/>
  </w:num>
  <w:num w:numId="14">
    <w:abstractNumId w:val="20"/>
  </w:num>
  <w:num w:numId="15">
    <w:abstractNumId w:val="0"/>
  </w:num>
  <w:num w:numId="16">
    <w:abstractNumId w:val="11"/>
  </w:num>
  <w:num w:numId="17">
    <w:abstractNumId w:val="19"/>
  </w:num>
  <w:num w:numId="18">
    <w:abstractNumId w:val="29"/>
  </w:num>
  <w:num w:numId="19">
    <w:abstractNumId w:val="34"/>
  </w:num>
  <w:num w:numId="20">
    <w:abstractNumId w:val="9"/>
  </w:num>
  <w:num w:numId="21">
    <w:abstractNumId w:val="24"/>
  </w:num>
  <w:num w:numId="22">
    <w:abstractNumId w:val="21"/>
  </w:num>
  <w:num w:numId="23">
    <w:abstractNumId w:val="33"/>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7"/>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54AA"/>
    <w:rsid w:val="000E6746"/>
    <w:rsid w:val="000E6C83"/>
    <w:rsid w:val="000F3259"/>
    <w:rsid w:val="001002E1"/>
    <w:rsid w:val="00101E06"/>
    <w:rsid w:val="0010246A"/>
    <w:rsid w:val="00102DDA"/>
    <w:rsid w:val="00103954"/>
    <w:rsid w:val="001043B6"/>
    <w:rsid w:val="0010707C"/>
    <w:rsid w:val="001073F0"/>
    <w:rsid w:val="0011220D"/>
    <w:rsid w:val="00117910"/>
    <w:rsid w:val="00117CA4"/>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3D65"/>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4B6A"/>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5A92"/>
    <w:rsid w:val="0042656E"/>
    <w:rsid w:val="004277B2"/>
    <w:rsid w:val="00427AE7"/>
    <w:rsid w:val="004331AA"/>
    <w:rsid w:val="004341C4"/>
    <w:rsid w:val="00434373"/>
    <w:rsid w:val="004360F3"/>
    <w:rsid w:val="00436773"/>
    <w:rsid w:val="00436F7F"/>
    <w:rsid w:val="00437C71"/>
    <w:rsid w:val="0044068E"/>
    <w:rsid w:val="00442913"/>
    <w:rsid w:val="004432B9"/>
    <w:rsid w:val="00444A6E"/>
    <w:rsid w:val="00445046"/>
    <w:rsid w:val="004460D2"/>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4600"/>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7544"/>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6054"/>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411D"/>
    <w:rsid w:val="00575303"/>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1A4D"/>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1855"/>
    <w:rsid w:val="00874D4E"/>
    <w:rsid w:val="00882385"/>
    <w:rsid w:val="00884365"/>
    <w:rsid w:val="00884AA2"/>
    <w:rsid w:val="00885E76"/>
    <w:rsid w:val="0088680A"/>
    <w:rsid w:val="00891781"/>
    <w:rsid w:val="00892485"/>
    <w:rsid w:val="00892D96"/>
    <w:rsid w:val="00895200"/>
    <w:rsid w:val="008A33BF"/>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3456"/>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585"/>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5A2B"/>
    <w:rsid w:val="00B66923"/>
    <w:rsid w:val="00B67D91"/>
    <w:rsid w:val="00B7165E"/>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2851"/>
    <w:rsid w:val="00C0312C"/>
    <w:rsid w:val="00C04FE9"/>
    <w:rsid w:val="00C0680F"/>
    <w:rsid w:val="00C0721E"/>
    <w:rsid w:val="00C10BDE"/>
    <w:rsid w:val="00C119C9"/>
    <w:rsid w:val="00C12DD6"/>
    <w:rsid w:val="00C2323E"/>
    <w:rsid w:val="00C25104"/>
    <w:rsid w:val="00C31DBE"/>
    <w:rsid w:val="00C32104"/>
    <w:rsid w:val="00C332CD"/>
    <w:rsid w:val="00C33BFF"/>
    <w:rsid w:val="00C378EE"/>
    <w:rsid w:val="00C4055D"/>
    <w:rsid w:val="00C410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87F43"/>
    <w:rsid w:val="00C91895"/>
    <w:rsid w:val="00C933DA"/>
    <w:rsid w:val="00C94021"/>
    <w:rsid w:val="00C95B87"/>
    <w:rsid w:val="00C95D51"/>
    <w:rsid w:val="00C96D14"/>
    <w:rsid w:val="00CA0C55"/>
    <w:rsid w:val="00CA23DE"/>
    <w:rsid w:val="00CA380B"/>
    <w:rsid w:val="00CA7790"/>
    <w:rsid w:val="00CA7A83"/>
    <w:rsid w:val="00CA7DCE"/>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1631"/>
    <w:rsid w:val="00D034E5"/>
    <w:rsid w:val="00D03711"/>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031"/>
    <w:rsid w:val="00F23383"/>
    <w:rsid w:val="00F27741"/>
    <w:rsid w:val="00F279A5"/>
    <w:rsid w:val="00F32FBB"/>
    <w:rsid w:val="00F33EA4"/>
    <w:rsid w:val="00F35AE8"/>
    <w:rsid w:val="00F36667"/>
    <w:rsid w:val="00F425C0"/>
    <w:rsid w:val="00F4455B"/>
    <w:rsid w:val="00F46457"/>
    <w:rsid w:val="00F53031"/>
    <w:rsid w:val="00F544F3"/>
    <w:rsid w:val="00F54C65"/>
    <w:rsid w:val="00F605BA"/>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1253920">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SUN\content\edition\f9c4801b-3c43-4f01-9f5d-07360c3202ba.doc" TargetMode="External"/><Relationship Id="rId18" Type="http://schemas.openxmlformats.org/officeDocument/2006/relationships/hyperlink" Target="file:///\\SUN\content\act\4e4cda5b-3661-4b4e-85e9-2d6411f015a4.doc" TargetMode="External"/><Relationship Id="rId3" Type="http://schemas.openxmlformats.org/officeDocument/2006/relationships/styles" Target="styles.xml"/><Relationship Id="rId21" Type="http://schemas.openxmlformats.org/officeDocument/2006/relationships/hyperlink" Target="file:///\\SUN\content\act\291a20af-edd4-4dcf-833e-51ea4e6470a5.doc" TargetMode="External"/><Relationship Id="rId7" Type="http://schemas.openxmlformats.org/officeDocument/2006/relationships/endnotes" Target="endnotes.xml"/><Relationship Id="rId12" Type="http://schemas.openxmlformats.org/officeDocument/2006/relationships/hyperlink" Target="file:///\\SUN\content\edition\8f967d34-6617-4d8a-9b78-eddc32c19d45.doc" TargetMode="External"/><Relationship Id="rId17" Type="http://schemas.openxmlformats.org/officeDocument/2006/relationships/hyperlink" Target="file:///\\SUN\content\edition\079c7559-34be-4224-8fa9-3ddf6e82571b.doc" TargetMode="External"/><Relationship Id="rId2" Type="http://schemas.openxmlformats.org/officeDocument/2006/relationships/numbering" Target="numbering.xml"/><Relationship Id="rId16" Type="http://schemas.openxmlformats.org/officeDocument/2006/relationships/hyperlink" Target="file:///\\SUN\content\edition\017556d3-a1ca-4f84-81a9-10810a093fa0.doc" TargetMode="External"/><Relationship Id="rId20" Type="http://schemas.openxmlformats.org/officeDocument/2006/relationships/hyperlink" Target="file:///\\SUN\content\act\58318ca0-69c2-4dbc-8ec6-2f4644dc4cd8.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UN\content\edition\1ff409a9-e205-4ddc-a188-11758aabacb8.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SUN\content\act\c126b2ca-ade4-4415-99cf-5eada1a67c77.doc" TargetMode="External"/><Relationship Id="rId23" Type="http://schemas.openxmlformats.org/officeDocument/2006/relationships/fontTable" Target="fontTable.xml"/><Relationship Id="rId10" Type="http://schemas.openxmlformats.org/officeDocument/2006/relationships/hyperlink" Target="file:///\\SUN\content\edition\a79a7b38-1a0d-4a31-9de9-3c3c6a1ed4fc.doc" TargetMode="External"/><Relationship Id="rId19" Type="http://schemas.openxmlformats.org/officeDocument/2006/relationships/hyperlink" Target="file:///\\SUN\content\act\f7b0796f-969c-4482-9e9c-07509d00927b.doc" TargetMode="External"/><Relationship Id="rId4" Type="http://schemas.openxmlformats.org/officeDocument/2006/relationships/settings" Target="settings.xml"/><Relationship Id="rId9" Type="http://schemas.openxmlformats.org/officeDocument/2006/relationships/hyperlink" Target="file:///\\SUN\content\edition\d3fa6d51-3b12-4d75-aeac-6399451a31d9.doc" TargetMode="External"/><Relationship Id="rId14" Type="http://schemas.openxmlformats.org/officeDocument/2006/relationships/hyperlink" Target="file:///\\SUN\content\edition\5edc5734-0c83-4431-b3d6-fea1aa3dd477.do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61858-7D9D-49A3-A0FE-F687050F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Удовенко Наталья Анатольевна</cp:lastModifiedBy>
  <cp:revision>2</cp:revision>
  <cp:lastPrinted>2023-01-27T04:39:00Z</cp:lastPrinted>
  <dcterms:created xsi:type="dcterms:W3CDTF">2023-06-26T12:39:00Z</dcterms:created>
  <dcterms:modified xsi:type="dcterms:W3CDTF">2023-06-26T12:39:00Z</dcterms:modified>
</cp:coreProperties>
</file>